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2850E" w14:textId="77777777" w:rsidR="004071EE" w:rsidRDefault="004071EE" w:rsidP="004071EE">
      <w:r>
        <w:t>Title: "The future of the minerals industry; increasing demand, the energy transition, and environmental, social and governmental challenges"</w:t>
      </w:r>
    </w:p>
    <w:p w14:paraId="3A2768DE" w14:textId="77777777" w:rsidR="004071EE" w:rsidRDefault="004071EE" w:rsidP="004071EE"/>
    <w:p w14:paraId="1678E53F" w14:textId="14EECD04" w:rsidR="00F30E82" w:rsidRDefault="004071EE" w:rsidP="004071EE">
      <w:r>
        <w:t xml:space="preserve">The minerals industry already produces more metals and minerals than at any other time in human history, not just in total amounts produced but also on a per capita basis; in other </w:t>
      </w:r>
      <w:proofErr w:type="gramStart"/>
      <w:r>
        <w:t>words</w:t>
      </w:r>
      <w:proofErr w:type="gramEnd"/>
      <w:r>
        <w:t xml:space="preserve"> every human on this planet uses more metals and minerals than ever before. This increasing demand combined with the global move to low- and zero-CO2 energy generation, </w:t>
      </w:r>
      <w:proofErr w:type="gramStart"/>
      <w:r>
        <w:t>storage</w:t>
      </w:r>
      <w:proofErr w:type="gramEnd"/>
      <w:r>
        <w:t xml:space="preserve"> and transport (aka the "energy transition"), will see unprecedented increases in demand for a range of major and minor metals, including a number associated with magmatic </w:t>
      </w:r>
      <w:proofErr w:type="spellStart"/>
      <w:r>
        <w:t>sulfide</w:t>
      </w:r>
      <w:proofErr w:type="spellEnd"/>
      <w:r>
        <w:t xml:space="preserve"> systems (e.g., 100% increase in nickel demand predicted by 2050). This increased demand is already clashing with the greater influence of environmental, social, and governmental factors on the minerals industry, meaning it is unclear whether future demand increases can </w:t>
      </w:r>
      <w:proofErr w:type="gramStart"/>
      <w:r>
        <w:t>actually be</w:t>
      </w:r>
      <w:proofErr w:type="gramEnd"/>
      <w:r>
        <w:t xml:space="preserve"> met. This short course will outline the certainties and uncertainties facing the Ni-Cu-PGE and wider minerals industries, including likely increases in metal and mineral demand and the challenges and opportunities associated with this increased demand for mining.</w:t>
      </w:r>
    </w:p>
    <w:sectPr w:rsidR="00F30E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EE"/>
    <w:rsid w:val="004071EE"/>
    <w:rsid w:val="00784066"/>
    <w:rsid w:val="00F30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CAEED"/>
  <w15:chartTrackingRefBased/>
  <w15:docId w15:val="{8AE3E569-75FC-4DC7-A8C6-1CF4C98F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Maier</dc:creator>
  <cp:keywords/>
  <dc:description/>
  <cp:lastModifiedBy>Wolfgang Maier</cp:lastModifiedBy>
  <cp:revision>1</cp:revision>
  <dcterms:created xsi:type="dcterms:W3CDTF">2022-11-21T11:18:00Z</dcterms:created>
  <dcterms:modified xsi:type="dcterms:W3CDTF">2022-11-21T11:19:00Z</dcterms:modified>
</cp:coreProperties>
</file>